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A3" w:rsidRPr="006008EB" w:rsidRDefault="006008EB">
      <w:pPr>
        <w:rPr>
          <w:rFonts w:ascii="Verdana" w:hAnsi="Verdana"/>
          <w:b/>
          <w:sz w:val="28"/>
          <w:szCs w:val="28"/>
        </w:rPr>
      </w:pPr>
      <w:r w:rsidRPr="006008EB">
        <w:rPr>
          <w:rFonts w:ascii="Verdana" w:hAnsi="Verdana"/>
          <w:b/>
          <w:sz w:val="28"/>
          <w:szCs w:val="28"/>
        </w:rPr>
        <w:t>What is human t</w:t>
      </w:r>
      <w:r w:rsidR="006A45A3" w:rsidRPr="006008EB">
        <w:rPr>
          <w:rFonts w:ascii="Verdana" w:hAnsi="Verdana"/>
          <w:b/>
          <w:sz w:val="28"/>
          <w:szCs w:val="28"/>
        </w:rPr>
        <w:t xml:space="preserve">rafficking? </w:t>
      </w:r>
    </w:p>
    <w:p w:rsidR="00D67D6D" w:rsidRDefault="00D67D6D" w:rsidP="00D67D6D">
      <w:pPr>
        <w:spacing w:after="0"/>
        <w:rPr>
          <w:rFonts w:ascii="Verdana" w:hAnsi="Verdana"/>
        </w:rPr>
      </w:pPr>
      <w:r w:rsidRPr="00D67D6D">
        <w:rPr>
          <w:rFonts w:ascii="Verdana" w:hAnsi="Verdana"/>
          <w:b/>
        </w:rPr>
        <w:t>Federal statutes</w:t>
      </w:r>
      <w:r w:rsidRPr="002D4D31">
        <w:rPr>
          <w:rFonts w:ascii="Verdana" w:hAnsi="Verdana"/>
        </w:rPr>
        <w:t xml:space="preserve"> (2000): 18 U.S.C.  1591, 2421, 2422, 2423; </w:t>
      </w:r>
    </w:p>
    <w:p w:rsidR="00D67D6D" w:rsidRPr="002D4D31" w:rsidRDefault="00D67D6D" w:rsidP="00D67D6D">
      <w:pPr>
        <w:spacing w:after="120"/>
        <w:rPr>
          <w:rFonts w:ascii="Verdana" w:hAnsi="Verdana"/>
        </w:rPr>
      </w:pPr>
      <w:r w:rsidRPr="00D67D6D">
        <w:rPr>
          <w:rFonts w:ascii="Verdana" w:hAnsi="Verdana"/>
          <w:b/>
        </w:rPr>
        <w:t>Kentucky Statutes</w:t>
      </w:r>
      <w:r w:rsidRPr="002D4D31">
        <w:rPr>
          <w:rFonts w:ascii="Verdana" w:hAnsi="Verdana"/>
        </w:rPr>
        <w:t xml:space="preserve"> (2007): KRS 529.010, KRS 529.100, KRS 529.110</w:t>
      </w:r>
    </w:p>
    <w:p w:rsidR="002D4D31" w:rsidRDefault="006A45A3">
      <w:pPr>
        <w:rPr>
          <w:rFonts w:ascii="Verdana" w:hAnsi="Verdana"/>
        </w:rPr>
      </w:pPr>
      <w:r w:rsidRPr="002D4D31">
        <w:rPr>
          <w:rFonts w:ascii="Verdana" w:hAnsi="Verdana"/>
        </w:rPr>
        <w:t xml:space="preserve">Trafficking of children is generally understood to be: </w:t>
      </w:r>
    </w:p>
    <w:p w:rsidR="006A45A3" w:rsidRPr="002D4D31" w:rsidRDefault="006A45A3" w:rsidP="00D67D6D">
      <w:pPr>
        <w:ind w:left="450"/>
        <w:rPr>
          <w:rFonts w:ascii="Verdana" w:hAnsi="Verdana"/>
        </w:rPr>
      </w:pPr>
      <w:r w:rsidRPr="002D4D31">
        <w:rPr>
          <w:rFonts w:ascii="Verdana" w:hAnsi="Verdana"/>
        </w:rPr>
        <w:t>The recruitment, enticement, harboring, transporting, provision or obtaining of a child for labor or services (including attempts) through the use of force, fraud, or coercion. Under federal and state laws, sex trafficking is any commercial sex (prostitution, pornography, or stripping) involving a minor and does not require there to be force, fraud, or coercion if the victim is under 18. The commercial exchange may be money, drugs, shelter, food, jewelry, gifts, or other items of commercial value.</w:t>
      </w:r>
    </w:p>
    <w:p w:rsidR="002D4D31" w:rsidRDefault="006A45A3" w:rsidP="00D67D6D">
      <w:pPr>
        <w:spacing w:after="0"/>
        <w:rPr>
          <w:rFonts w:ascii="Verdana" w:hAnsi="Verdana"/>
        </w:rPr>
      </w:pPr>
      <w:r w:rsidRPr="002D4D31">
        <w:rPr>
          <w:rFonts w:ascii="Verdana" w:hAnsi="Verdana"/>
        </w:rPr>
        <w:t>Trafficking victims may be</w:t>
      </w:r>
      <w:r w:rsidR="002D4D31">
        <w:rPr>
          <w:rFonts w:ascii="Verdana" w:hAnsi="Verdana"/>
        </w:rPr>
        <w:t>:</w:t>
      </w:r>
      <w:r w:rsidRPr="002D4D31">
        <w:rPr>
          <w:rFonts w:ascii="Verdana" w:hAnsi="Verdana"/>
        </w:rPr>
        <w:t xml:space="preserve"> </w:t>
      </w:r>
    </w:p>
    <w:p w:rsidR="002D4D31" w:rsidRDefault="002D4D31" w:rsidP="00D67D6D">
      <w:pPr>
        <w:numPr>
          <w:ilvl w:val="0"/>
          <w:numId w:val="3"/>
        </w:numPr>
        <w:spacing w:after="0" w:line="240" w:lineRule="auto"/>
        <w:ind w:left="450"/>
        <w:rPr>
          <w:rFonts w:ascii="Verdana" w:hAnsi="Verdana"/>
        </w:rPr>
      </w:pPr>
      <w:r>
        <w:rPr>
          <w:rFonts w:ascii="Verdana" w:hAnsi="Verdana"/>
        </w:rPr>
        <w:t>S</w:t>
      </w:r>
      <w:r w:rsidR="006A45A3" w:rsidRPr="002D4D31">
        <w:rPr>
          <w:rFonts w:ascii="Verdana" w:hAnsi="Verdana"/>
        </w:rPr>
        <w:t>muggled into and within the U</w:t>
      </w:r>
      <w:r>
        <w:rPr>
          <w:rFonts w:ascii="Verdana" w:hAnsi="Verdana"/>
        </w:rPr>
        <w:t xml:space="preserve">nited </w:t>
      </w:r>
      <w:r w:rsidR="006A45A3" w:rsidRPr="002D4D31">
        <w:rPr>
          <w:rFonts w:ascii="Verdana" w:hAnsi="Verdana"/>
        </w:rPr>
        <w:t>S</w:t>
      </w:r>
      <w:r>
        <w:rPr>
          <w:rFonts w:ascii="Verdana" w:hAnsi="Verdana"/>
        </w:rPr>
        <w:t>tates;</w:t>
      </w:r>
      <w:r w:rsidR="006A45A3" w:rsidRPr="002D4D31">
        <w:rPr>
          <w:rFonts w:ascii="Verdana" w:hAnsi="Verdana"/>
        </w:rPr>
        <w:t xml:space="preserve"> </w:t>
      </w:r>
    </w:p>
    <w:p w:rsidR="002D4D31" w:rsidRDefault="002D4D31" w:rsidP="002D4D31">
      <w:pPr>
        <w:numPr>
          <w:ilvl w:val="0"/>
          <w:numId w:val="3"/>
        </w:numPr>
        <w:spacing w:after="0" w:line="240" w:lineRule="auto"/>
        <w:ind w:left="450"/>
        <w:rPr>
          <w:rFonts w:ascii="Verdana" w:hAnsi="Verdana"/>
        </w:rPr>
      </w:pPr>
      <w:r>
        <w:rPr>
          <w:rFonts w:ascii="Verdana" w:hAnsi="Verdana"/>
        </w:rPr>
        <w:t>A</w:t>
      </w:r>
      <w:r w:rsidR="006A45A3" w:rsidRPr="002D4D31">
        <w:rPr>
          <w:rFonts w:ascii="Verdana" w:hAnsi="Verdana"/>
        </w:rPr>
        <w:t>r</w:t>
      </w:r>
      <w:r>
        <w:rPr>
          <w:rFonts w:ascii="Verdana" w:hAnsi="Verdana"/>
        </w:rPr>
        <w:t>rive with a legitimate visa;</w:t>
      </w:r>
      <w:r w:rsidR="006A45A3" w:rsidRPr="002D4D31">
        <w:rPr>
          <w:rFonts w:ascii="Verdana" w:hAnsi="Verdana"/>
        </w:rPr>
        <w:t xml:space="preserve"> or </w:t>
      </w:r>
    </w:p>
    <w:p w:rsidR="006A45A3" w:rsidRPr="002D4D31" w:rsidRDefault="002D4D31" w:rsidP="002D4D31">
      <w:pPr>
        <w:numPr>
          <w:ilvl w:val="0"/>
          <w:numId w:val="3"/>
        </w:numPr>
        <w:spacing w:after="0" w:line="240" w:lineRule="auto"/>
        <w:ind w:left="450"/>
        <w:rPr>
          <w:rFonts w:ascii="Verdana" w:hAnsi="Verdana"/>
        </w:rPr>
      </w:pPr>
      <w:r>
        <w:rPr>
          <w:rFonts w:ascii="Verdana" w:hAnsi="Verdana"/>
        </w:rPr>
        <w:t>B</w:t>
      </w:r>
      <w:r w:rsidR="006A45A3" w:rsidRPr="002D4D31">
        <w:rPr>
          <w:rFonts w:ascii="Verdana" w:hAnsi="Verdana"/>
        </w:rPr>
        <w:t xml:space="preserve">e a US citizen. </w:t>
      </w:r>
      <w:r>
        <w:rPr>
          <w:rFonts w:ascii="Verdana" w:hAnsi="Verdana"/>
        </w:rPr>
        <w:br/>
      </w:r>
    </w:p>
    <w:p w:rsidR="006A45A3" w:rsidRPr="002D4D31" w:rsidRDefault="006A45A3">
      <w:pPr>
        <w:rPr>
          <w:rFonts w:ascii="Verdana" w:hAnsi="Verdana"/>
        </w:rPr>
      </w:pPr>
      <w:r w:rsidRPr="002D4D31">
        <w:rPr>
          <w:rFonts w:ascii="Verdana" w:hAnsi="Verdana"/>
        </w:rPr>
        <w:t>Trafficking occurs in many different situations such as domestic servitude, farm work, door to door magazine or candy sales, and various areas of the sex industry, including prostitution at truck stops, hotels, or private homes, strip clubs, escort services, familial prostitution, etc.</w:t>
      </w:r>
    </w:p>
    <w:p w:rsidR="006A45A3" w:rsidRPr="006008EB" w:rsidRDefault="002D4D31">
      <w:pPr>
        <w:rPr>
          <w:rFonts w:ascii="Verdana" w:hAnsi="Verdana"/>
          <w:b/>
          <w:sz w:val="28"/>
          <w:szCs w:val="28"/>
        </w:rPr>
      </w:pPr>
      <w:r w:rsidRPr="006008EB">
        <w:rPr>
          <w:rFonts w:ascii="Verdana" w:hAnsi="Verdana"/>
          <w:b/>
          <w:sz w:val="28"/>
          <w:szCs w:val="28"/>
        </w:rPr>
        <w:t>Some rights given to minor v</w:t>
      </w:r>
      <w:r w:rsidR="006A45A3" w:rsidRPr="006008EB">
        <w:rPr>
          <w:rFonts w:ascii="Verdana" w:hAnsi="Verdana"/>
          <w:b/>
          <w:sz w:val="28"/>
          <w:szCs w:val="28"/>
        </w:rPr>
        <w:t>ictims of human traffic</w:t>
      </w:r>
      <w:r w:rsidR="006008EB">
        <w:rPr>
          <w:rFonts w:ascii="Verdana" w:hAnsi="Verdana"/>
          <w:b/>
          <w:sz w:val="28"/>
          <w:szCs w:val="28"/>
        </w:rPr>
        <w:t>king</w:t>
      </w:r>
      <w:r w:rsidR="006A45A3" w:rsidRPr="006008EB">
        <w:rPr>
          <w:rFonts w:ascii="Verdana" w:hAnsi="Verdana"/>
          <w:b/>
          <w:sz w:val="28"/>
          <w:szCs w:val="28"/>
        </w:rPr>
        <w:t xml:space="preserve">: </w:t>
      </w:r>
    </w:p>
    <w:p w:rsidR="006A45A3" w:rsidRPr="002D4D31" w:rsidRDefault="006A45A3" w:rsidP="002D4D31">
      <w:pPr>
        <w:pStyle w:val="ListParagraph"/>
        <w:numPr>
          <w:ilvl w:val="0"/>
          <w:numId w:val="4"/>
        </w:numPr>
        <w:ind w:left="450"/>
        <w:rPr>
          <w:rFonts w:ascii="Verdana" w:hAnsi="Verdana"/>
        </w:rPr>
      </w:pPr>
      <w:r w:rsidRPr="002D4D31">
        <w:rPr>
          <w:rFonts w:ascii="Verdana" w:hAnsi="Verdana"/>
        </w:rPr>
        <w:t>They are not culpable for crimes committed as a direct result of their victimization</w:t>
      </w:r>
      <w:r w:rsidR="002D4D31">
        <w:rPr>
          <w:rFonts w:ascii="Verdana" w:hAnsi="Verdana"/>
        </w:rPr>
        <w:t>;</w:t>
      </w:r>
    </w:p>
    <w:p w:rsidR="006A45A3" w:rsidRPr="002D4D31" w:rsidRDefault="002D4D31" w:rsidP="002D4D31">
      <w:pPr>
        <w:pStyle w:val="ListParagraph"/>
        <w:numPr>
          <w:ilvl w:val="0"/>
          <w:numId w:val="4"/>
        </w:numPr>
        <w:ind w:left="450"/>
        <w:rPr>
          <w:rFonts w:ascii="Verdana" w:hAnsi="Verdana"/>
        </w:rPr>
      </w:pPr>
      <w:r>
        <w:rPr>
          <w:rFonts w:ascii="Verdana" w:hAnsi="Verdana"/>
        </w:rPr>
        <w:t xml:space="preserve">They </w:t>
      </w:r>
      <w:r w:rsidR="00BB5ED4">
        <w:rPr>
          <w:rFonts w:ascii="Verdana" w:hAnsi="Verdana"/>
        </w:rPr>
        <w:t>are</w:t>
      </w:r>
      <w:r w:rsidR="006A45A3" w:rsidRPr="002D4D31">
        <w:rPr>
          <w:rFonts w:ascii="Verdana" w:hAnsi="Verdana"/>
        </w:rPr>
        <w:t xml:space="preserve"> not</w:t>
      </w:r>
      <w:r w:rsidR="00BB5ED4">
        <w:rPr>
          <w:rFonts w:ascii="Verdana" w:hAnsi="Verdana"/>
        </w:rPr>
        <w:t xml:space="preserve"> to</w:t>
      </w:r>
      <w:r w:rsidR="006A45A3" w:rsidRPr="002D4D31">
        <w:rPr>
          <w:rFonts w:ascii="Verdana" w:hAnsi="Verdana"/>
        </w:rPr>
        <w:t xml:space="preserve"> be arrested for prostitution or other “masking” offenses (runaway, truant, out of control)</w:t>
      </w:r>
      <w:r>
        <w:rPr>
          <w:rFonts w:ascii="Verdana" w:hAnsi="Verdana"/>
        </w:rPr>
        <w:t>;</w:t>
      </w:r>
    </w:p>
    <w:p w:rsidR="006008EB" w:rsidRPr="006008EB" w:rsidRDefault="006A45A3" w:rsidP="006008EB">
      <w:pPr>
        <w:pStyle w:val="ListParagraph"/>
        <w:numPr>
          <w:ilvl w:val="0"/>
          <w:numId w:val="4"/>
        </w:numPr>
        <w:ind w:left="450"/>
        <w:rPr>
          <w:rFonts w:ascii="Verdana" w:hAnsi="Verdana"/>
        </w:rPr>
      </w:pPr>
      <w:r w:rsidRPr="002D4D31">
        <w:rPr>
          <w:rFonts w:ascii="Verdana" w:hAnsi="Verdana"/>
        </w:rPr>
        <w:t>They should not be detained in facilities inappropriate to their status as crime victims</w:t>
      </w:r>
      <w:r w:rsidR="006008EB">
        <w:rPr>
          <w:rFonts w:ascii="Verdana" w:hAnsi="Verdana"/>
        </w:rPr>
        <w:t>.</w:t>
      </w:r>
    </w:p>
    <w:p w:rsidR="002D4D31" w:rsidRDefault="002D4D31" w:rsidP="002D4D31">
      <w:pPr>
        <w:pStyle w:val="ListParagraph"/>
        <w:ind w:left="90"/>
        <w:rPr>
          <w:rFonts w:ascii="Verdana" w:hAnsi="Verdana"/>
        </w:rPr>
      </w:pPr>
    </w:p>
    <w:p w:rsidR="00265827" w:rsidRDefault="00BB5ED4" w:rsidP="00265827">
      <w:pPr>
        <w:pStyle w:val="ListParagraph"/>
        <w:ind w:left="90"/>
        <w:rPr>
          <w:rFonts w:ascii="Verdana" w:hAnsi="Verdana"/>
        </w:rPr>
      </w:pPr>
      <w:r>
        <w:rPr>
          <w:rFonts w:ascii="Verdana" w:hAnsi="Verdana"/>
        </w:rPr>
        <w:t>In Kentucky, a</w:t>
      </w:r>
      <w:r w:rsidR="006A45A3" w:rsidRPr="002D4D31">
        <w:rPr>
          <w:rFonts w:ascii="Verdana" w:hAnsi="Verdana"/>
        </w:rPr>
        <w:t xml:space="preserve"> report of human trafficking involving a minor </w:t>
      </w:r>
      <w:r>
        <w:rPr>
          <w:rFonts w:ascii="Verdana" w:hAnsi="Verdana"/>
        </w:rPr>
        <w:t xml:space="preserve">is grounds for </w:t>
      </w:r>
      <w:r w:rsidR="006A45A3" w:rsidRPr="002D4D31">
        <w:rPr>
          <w:rFonts w:ascii="Verdana" w:hAnsi="Verdana"/>
        </w:rPr>
        <w:t>a child welfare response, regardless of whether the alleged trafficker is the parent, cus</w:t>
      </w:r>
      <w:r w:rsidR="007C65E8">
        <w:rPr>
          <w:rFonts w:ascii="Verdana" w:hAnsi="Verdana"/>
        </w:rPr>
        <w:t>todial guardian, or non-caretaker</w:t>
      </w:r>
      <w:r w:rsidR="006A45A3" w:rsidRPr="002D4D31">
        <w:rPr>
          <w:rFonts w:ascii="Verdana" w:hAnsi="Verdana"/>
        </w:rPr>
        <w:t>.</w:t>
      </w:r>
      <w:r w:rsidR="00265827">
        <w:rPr>
          <w:rFonts w:ascii="Verdana" w:hAnsi="Verdana"/>
        </w:rPr>
        <w:t xml:space="preserve"> </w:t>
      </w:r>
    </w:p>
    <w:p w:rsidR="006A45A3" w:rsidRPr="00265827" w:rsidRDefault="006A45A3" w:rsidP="00265827">
      <w:pPr>
        <w:pStyle w:val="ListParagraph"/>
        <w:ind w:left="90"/>
        <w:rPr>
          <w:rFonts w:ascii="Verdana" w:hAnsi="Verdana"/>
        </w:rPr>
      </w:pPr>
      <w:r w:rsidRPr="00265827">
        <w:rPr>
          <w:rFonts w:ascii="Verdana" w:hAnsi="Verdana"/>
        </w:rPr>
        <w:t xml:space="preserve">Any minor in juvenile detention who discloses human trafficking in their history </w:t>
      </w:r>
      <w:r w:rsidR="00BB5ED4" w:rsidRPr="00265827">
        <w:rPr>
          <w:rFonts w:ascii="Verdana" w:hAnsi="Verdana"/>
        </w:rPr>
        <w:t>may have the right to</w:t>
      </w:r>
      <w:r w:rsidRPr="00265827">
        <w:rPr>
          <w:rFonts w:ascii="Verdana" w:hAnsi="Verdana"/>
        </w:rPr>
        <w:t xml:space="preserve"> have their case brought back before a judge for re-assessment, and be routed to appropriate services. </w:t>
      </w:r>
    </w:p>
    <w:p w:rsidR="007C65E8" w:rsidRDefault="007C65E8" w:rsidP="002D4D31">
      <w:pPr>
        <w:pStyle w:val="ListParagraph"/>
        <w:ind w:left="90"/>
        <w:rPr>
          <w:rFonts w:ascii="Verdana" w:hAnsi="Verdana"/>
        </w:rPr>
      </w:pPr>
    </w:p>
    <w:p w:rsidR="00265827" w:rsidRPr="002D4D31" w:rsidRDefault="00265827" w:rsidP="002D4D31">
      <w:pPr>
        <w:pStyle w:val="ListParagraph"/>
        <w:ind w:left="90"/>
        <w:rPr>
          <w:rFonts w:ascii="Verdana" w:hAnsi="Verdana"/>
        </w:rPr>
      </w:pPr>
    </w:p>
    <w:p w:rsidR="006A45A3" w:rsidRPr="006008EB" w:rsidRDefault="006008EB" w:rsidP="00945B2D">
      <w:pPr>
        <w:rPr>
          <w:rFonts w:ascii="Verdana" w:hAnsi="Verdana"/>
          <w:b/>
          <w:sz w:val="28"/>
          <w:szCs w:val="28"/>
        </w:rPr>
      </w:pPr>
      <w:r w:rsidRPr="006008EB">
        <w:rPr>
          <w:rFonts w:ascii="Verdana" w:hAnsi="Verdana"/>
          <w:b/>
          <w:sz w:val="28"/>
          <w:szCs w:val="28"/>
        </w:rPr>
        <w:lastRenderedPageBreak/>
        <w:t>Potential signs that</w:t>
      </w:r>
      <w:r w:rsidR="006A45A3" w:rsidRPr="006008EB">
        <w:rPr>
          <w:rFonts w:ascii="Verdana" w:hAnsi="Verdana"/>
          <w:b/>
          <w:sz w:val="28"/>
          <w:szCs w:val="28"/>
        </w:rPr>
        <w:t xml:space="preserve"> a child</w:t>
      </w:r>
      <w:r w:rsidRPr="006008EB">
        <w:rPr>
          <w:rFonts w:ascii="Verdana" w:hAnsi="Verdana"/>
          <w:b/>
          <w:sz w:val="28"/>
          <w:szCs w:val="28"/>
        </w:rPr>
        <w:t xml:space="preserve"> is a victim of human trafficking:</w:t>
      </w:r>
    </w:p>
    <w:p w:rsidR="006A45A3" w:rsidRPr="002D4D31" w:rsidRDefault="006A45A3" w:rsidP="00741004">
      <w:pPr>
        <w:pStyle w:val="ListParagraph"/>
        <w:numPr>
          <w:ilvl w:val="0"/>
          <w:numId w:val="2"/>
        </w:numPr>
        <w:rPr>
          <w:rFonts w:ascii="Verdana" w:hAnsi="Verdana"/>
        </w:rPr>
      </w:pPr>
      <w:r w:rsidRPr="002D4D31">
        <w:rPr>
          <w:rFonts w:ascii="Verdana" w:hAnsi="Verdana"/>
        </w:rPr>
        <w:t>Shows signs of physical, mental or sexual abuse</w:t>
      </w:r>
      <w:r w:rsidR="006008EB">
        <w:rPr>
          <w:rFonts w:ascii="Verdana" w:hAnsi="Verdana"/>
        </w:rPr>
        <w:t>;</w:t>
      </w:r>
    </w:p>
    <w:p w:rsidR="006A45A3" w:rsidRPr="002D4D31" w:rsidRDefault="006A45A3" w:rsidP="00945B2D">
      <w:pPr>
        <w:pStyle w:val="ListParagraph"/>
        <w:numPr>
          <w:ilvl w:val="0"/>
          <w:numId w:val="2"/>
        </w:numPr>
        <w:tabs>
          <w:tab w:val="left" w:pos="1080"/>
          <w:tab w:val="left" w:pos="2970"/>
        </w:tabs>
        <w:rPr>
          <w:rFonts w:ascii="Verdana" w:hAnsi="Verdana"/>
        </w:rPr>
      </w:pPr>
      <w:r w:rsidRPr="002D4D31">
        <w:rPr>
          <w:rFonts w:ascii="Verdana" w:hAnsi="Verdana"/>
        </w:rPr>
        <w:t>Has unexplained absences from school for a period of time (truant) or is not in school</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Multiple repo</w:t>
      </w:r>
      <w:r w:rsidR="00D67D6D">
        <w:rPr>
          <w:rFonts w:ascii="Verdana" w:hAnsi="Verdana"/>
        </w:rPr>
        <w:t>r</w:t>
      </w:r>
      <w:r w:rsidRPr="002D4D31">
        <w:rPr>
          <w:rFonts w:ascii="Verdana" w:hAnsi="Verdana"/>
        </w:rPr>
        <w:t>ts of runaway incidents with no explanation as to whereabouts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Makes references to frequent travel to other cities or states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Exhibits withdrawn behavior, depression</w:t>
      </w:r>
      <w:r w:rsidR="00D67D6D">
        <w:rPr>
          <w:rFonts w:ascii="Verdana" w:hAnsi="Verdana"/>
        </w:rPr>
        <w:t xml:space="preserve"> or </w:t>
      </w:r>
      <w:r w:rsidRPr="002D4D31">
        <w:rPr>
          <w:rFonts w:ascii="Verdana" w:hAnsi="Verdana"/>
        </w:rPr>
        <w:t>other sudden change in behavior</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Is hungry/malnourished or inappropriately dressed (based on weather conditions or surroundings)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Shows signs of drug addiction or reports being given drugs by a male peer/older male</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Has engaged in prostitution or other commercial sex acts (money or something else of value was exchanged for the sex act)</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Tattoos/branding that may indicate ownership (may be name of pimp/trafficker or other image such as a heart or star, often on wrist, chest, or neck)</w:t>
      </w:r>
      <w:r w:rsidR="006008EB">
        <w:rPr>
          <w:rFonts w:ascii="Verdana" w:hAnsi="Verdana"/>
        </w:rPr>
        <w:t>;</w:t>
      </w:r>
    </w:p>
    <w:p w:rsidR="006A45A3" w:rsidRPr="002D4D31" w:rsidRDefault="006008EB" w:rsidP="00BE0CFB">
      <w:pPr>
        <w:pStyle w:val="ListParagraph"/>
        <w:numPr>
          <w:ilvl w:val="0"/>
          <w:numId w:val="2"/>
        </w:numPr>
        <w:tabs>
          <w:tab w:val="left" w:pos="1080"/>
          <w:tab w:val="left" w:pos="2970"/>
        </w:tabs>
        <w:rPr>
          <w:rFonts w:ascii="Verdana" w:hAnsi="Verdana"/>
        </w:rPr>
      </w:pPr>
      <w:r>
        <w:rPr>
          <w:rFonts w:ascii="Verdana" w:hAnsi="Verdana"/>
        </w:rPr>
        <w:t>Appears to have a well-</w:t>
      </w:r>
      <w:r w:rsidRPr="002D4D31">
        <w:rPr>
          <w:rFonts w:ascii="Verdana" w:hAnsi="Verdana"/>
        </w:rPr>
        <w:t>rehearsed</w:t>
      </w:r>
      <w:r>
        <w:rPr>
          <w:rFonts w:ascii="Verdana" w:hAnsi="Verdana"/>
        </w:rPr>
        <w:t xml:space="preserve"> story or </w:t>
      </w:r>
      <w:r w:rsidR="006A45A3" w:rsidRPr="002D4D31">
        <w:rPr>
          <w:rFonts w:ascii="Verdana" w:hAnsi="Verdana"/>
        </w:rPr>
        <w:t>talks in a way that doesn’t sound like someone of their age would when questioned</w:t>
      </w:r>
      <w:r>
        <w:rPr>
          <w:rFonts w:ascii="Verdana" w:hAnsi="Verdana"/>
        </w:rPr>
        <w:t>;</w:t>
      </w:r>
    </w:p>
    <w:p w:rsidR="006A45A3" w:rsidRPr="002D4D31" w:rsidRDefault="00D67D6D" w:rsidP="00BE0CFB">
      <w:pPr>
        <w:pStyle w:val="ListParagraph"/>
        <w:numPr>
          <w:ilvl w:val="0"/>
          <w:numId w:val="2"/>
        </w:numPr>
        <w:tabs>
          <w:tab w:val="left" w:pos="1080"/>
          <w:tab w:val="left" w:pos="2970"/>
        </w:tabs>
        <w:rPr>
          <w:rFonts w:ascii="Verdana" w:hAnsi="Verdana"/>
        </w:rPr>
      </w:pPr>
      <w:r>
        <w:rPr>
          <w:rFonts w:ascii="Verdana" w:hAnsi="Verdana"/>
        </w:rPr>
        <w:t>A</w:t>
      </w:r>
      <w:r w:rsidR="006A45A3" w:rsidRPr="002D4D31">
        <w:rPr>
          <w:rFonts w:ascii="Verdana" w:hAnsi="Verdana"/>
        </w:rPr>
        <w:t xml:space="preserve"> su</w:t>
      </w:r>
      <w:r w:rsidR="006008EB">
        <w:rPr>
          <w:rFonts w:ascii="Verdana" w:hAnsi="Verdana"/>
        </w:rPr>
        <w:t>dden change</w:t>
      </w:r>
      <w:r>
        <w:rPr>
          <w:rFonts w:ascii="Verdana" w:hAnsi="Verdana"/>
        </w:rPr>
        <w:t xml:space="preserve"> in attire, behavior or </w:t>
      </w:r>
      <w:r w:rsidR="006A45A3" w:rsidRPr="002D4D31">
        <w:rPr>
          <w:rFonts w:ascii="Verdana" w:hAnsi="Verdana"/>
        </w:rPr>
        <w:t>possessions (has expensive items)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Makes references to sexual situations that are beyond age-specific norms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Has a “boyfriend” who is noticeably older and/or receiving phone calls from older males</w:t>
      </w:r>
      <w:r w:rsidR="006008EB">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Uses language such as “in the life”, “daddy” (referring to boyfriend), “wife -in -law” (refers to othe</w:t>
      </w:r>
      <w:r w:rsidR="006008EB">
        <w:rPr>
          <w:rFonts w:ascii="Verdana" w:hAnsi="Verdana"/>
        </w:rPr>
        <w:t>r trafficked girl), “sta</w:t>
      </w:r>
      <w:r w:rsidR="00D67D6D">
        <w:rPr>
          <w:rFonts w:ascii="Verdana" w:hAnsi="Verdana"/>
        </w:rPr>
        <w:t>ble”, “bottom girl,</w:t>
      </w:r>
      <w:r w:rsidR="006008EB">
        <w:rPr>
          <w:rFonts w:ascii="Verdana" w:hAnsi="Verdana"/>
        </w:rPr>
        <w:t xml:space="preserve"> or </w:t>
      </w:r>
      <w:r w:rsidRPr="002D4D31">
        <w:rPr>
          <w:rFonts w:ascii="Verdana" w:hAnsi="Verdana"/>
        </w:rPr>
        <w:t>“quota</w:t>
      </w:r>
      <w:r w:rsidR="006008EB">
        <w:rPr>
          <w:rFonts w:ascii="Verdana" w:hAnsi="Verdana"/>
        </w:rPr>
        <w:t>.</w:t>
      </w:r>
      <w:r w:rsidRPr="002D4D31">
        <w:rPr>
          <w:rFonts w:ascii="Verdana" w:hAnsi="Verdana"/>
        </w:rPr>
        <w:t>”</w:t>
      </w:r>
    </w:p>
    <w:p w:rsidR="006A45A3" w:rsidRPr="002D4D31" w:rsidRDefault="006A45A3" w:rsidP="00BE0CFB">
      <w:pPr>
        <w:pStyle w:val="ListParagraph"/>
        <w:numPr>
          <w:ilvl w:val="0"/>
          <w:numId w:val="2"/>
        </w:numPr>
        <w:tabs>
          <w:tab w:val="left" w:pos="1080"/>
          <w:tab w:val="left" w:pos="2970"/>
        </w:tabs>
        <w:rPr>
          <w:rFonts w:ascii="Verdana" w:hAnsi="Verdana"/>
        </w:rPr>
      </w:pPr>
      <w:r w:rsidRPr="002D4D31">
        <w:rPr>
          <w:rFonts w:ascii="Verdana" w:hAnsi="Verdana"/>
        </w:rPr>
        <w:t>History of STDs, pregnancies, or abortions</w:t>
      </w:r>
      <w:r w:rsidR="006008EB">
        <w:rPr>
          <w:rFonts w:ascii="Verdana" w:hAnsi="Verdana"/>
        </w:rPr>
        <w:t>;</w:t>
      </w:r>
    </w:p>
    <w:p w:rsidR="006A45A3" w:rsidRPr="002D4D31" w:rsidRDefault="006008EB" w:rsidP="00BE0CFB">
      <w:pPr>
        <w:pStyle w:val="ListParagraph"/>
        <w:numPr>
          <w:ilvl w:val="0"/>
          <w:numId w:val="2"/>
        </w:numPr>
        <w:tabs>
          <w:tab w:val="left" w:pos="1080"/>
          <w:tab w:val="left" w:pos="2970"/>
        </w:tabs>
        <w:rPr>
          <w:rFonts w:ascii="Verdana" w:hAnsi="Verdana"/>
        </w:rPr>
      </w:pPr>
      <w:r>
        <w:rPr>
          <w:rFonts w:ascii="Verdana" w:hAnsi="Verdana"/>
        </w:rPr>
        <w:t xml:space="preserve">Has been labeled as a “slut,” </w:t>
      </w:r>
      <w:r w:rsidR="006A45A3" w:rsidRPr="002D4D31">
        <w:rPr>
          <w:rFonts w:ascii="Verdana" w:hAnsi="Verdana"/>
        </w:rPr>
        <w:t xml:space="preserve"> “whore</w:t>
      </w:r>
      <w:r>
        <w:rPr>
          <w:rFonts w:ascii="Verdana" w:hAnsi="Verdana"/>
        </w:rPr>
        <w:t>” or</w:t>
      </w:r>
      <w:r w:rsidR="006A45A3" w:rsidRPr="002D4D31">
        <w:rPr>
          <w:rFonts w:ascii="Verdana" w:hAnsi="Verdana"/>
        </w:rPr>
        <w:t xml:space="preserve"> “skank” by her peers</w:t>
      </w:r>
      <w:r>
        <w:rPr>
          <w:rFonts w:ascii="Verdana" w:hAnsi="Verdana"/>
        </w:rPr>
        <w:t>;</w:t>
      </w:r>
    </w:p>
    <w:p w:rsidR="006008EB" w:rsidRPr="00D67D6D" w:rsidRDefault="006008EB" w:rsidP="00D67D6D">
      <w:pPr>
        <w:pStyle w:val="ListParagraph"/>
        <w:numPr>
          <w:ilvl w:val="0"/>
          <w:numId w:val="2"/>
        </w:numPr>
        <w:tabs>
          <w:tab w:val="left" w:pos="1080"/>
          <w:tab w:val="left" w:pos="2970"/>
        </w:tabs>
        <w:rPr>
          <w:rFonts w:ascii="Verdana" w:hAnsi="Verdana"/>
        </w:rPr>
      </w:pPr>
      <w:r>
        <w:rPr>
          <w:rFonts w:ascii="Verdana" w:hAnsi="Verdana"/>
        </w:rPr>
        <w:t>Is i</w:t>
      </w:r>
      <w:r w:rsidR="006A45A3" w:rsidRPr="002D4D31">
        <w:rPr>
          <w:rFonts w:ascii="Verdana" w:hAnsi="Verdana"/>
        </w:rPr>
        <w:t>n possession of items such as hotel access key cards, multiple phones, condoms, cards with phone numbers/names, false IDs, poker chips/tokens</w:t>
      </w:r>
      <w:r>
        <w:rPr>
          <w:rFonts w:ascii="Verdana" w:hAnsi="Verdana"/>
        </w:rPr>
        <w:t xml:space="preserve">, etc. </w:t>
      </w:r>
    </w:p>
    <w:p w:rsidR="006A45A3" w:rsidRDefault="006A45A3" w:rsidP="000D54FC">
      <w:pPr>
        <w:pStyle w:val="ListParagraph"/>
        <w:tabs>
          <w:tab w:val="left" w:pos="1080"/>
          <w:tab w:val="left" w:pos="2970"/>
        </w:tabs>
        <w:rPr>
          <w:rFonts w:ascii="Verdana" w:hAnsi="Verdana"/>
        </w:rPr>
      </w:pPr>
    </w:p>
    <w:p w:rsidR="00265827" w:rsidRPr="002D4D31" w:rsidRDefault="00265827" w:rsidP="000D54FC">
      <w:pPr>
        <w:pStyle w:val="ListParagraph"/>
        <w:tabs>
          <w:tab w:val="left" w:pos="1080"/>
          <w:tab w:val="left" w:pos="2970"/>
        </w:tabs>
        <w:rPr>
          <w:rFonts w:ascii="Verdana" w:hAnsi="Verdana"/>
        </w:rPr>
      </w:pPr>
    </w:p>
    <w:p w:rsidR="006A45A3" w:rsidRPr="006008EB" w:rsidRDefault="006A45A3" w:rsidP="00945B2D">
      <w:pPr>
        <w:pStyle w:val="ListParagraph"/>
        <w:tabs>
          <w:tab w:val="left" w:pos="1080"/>
          <w:tab w:val="left" w:pos="2970"/>
        </w:tabs>
        <w:ind w:left="0"/>
        <w:rPr>
          <w:rFonts w:ascii="Verdana" w:hAnsi="Verdana"/>
          <w:b/>
          <w:sz w:val="28"/>
          <w:szCs w:val="28"/>
        </w:rPr>
      </w:pPr>
      <w:r w:rsidRPr="006008EB">
        <w:rPr>
          <w:rFonts w:ascii="Verdana" w:hAnsi="Verdana"/>
          <w:b/>
          <w:sz w:val="28"/>
          <w:szCs w:val="28"/>
        </w:rPr>
        <w:t xml:space="preserve">What to do if you suspect or discover that a child is being trafficked: </w:t>
      </w:r>
    </w:p>
    <w:p w:rsidR="006008EB" w:rsidRDefault="006A45A3" w:rsidP="006008EB">
      <w:pPr>
        <w:pStyle w:val="ListParagraph"/>
        <w:numPr>
          <w:ilvl w:val="0"/>
          <w:numId w:val="6"/>
        </w:numPr>
        <w:tabs>
          <w:tab w:val="left" w:pos="360"/>
          <w:tab w:val="left" w:pos="2970"/>
        </w:tabs>
        <w:ind w:left="360"/>
        <w:rPr>
          <w:rFonts w:ascii="Verdana" w:hAnsi="Verdana"/>
        </w:rPr>
      </w:pPr>
      <w:r w:rsidRPr="002D4D31">
        <w:rPr>
          <w:rFonts w:ascii="Verdana" w:hAnsi="Verdana"/>
        </w:rPr>
        <w:t xml:space="preserve">Refer to </w:t>
      </w:r>
      <w:r w:rsidR="006008EB">
        <w:rPr>
          <w:rFonts w:ascii="Verdana" w:hAnsi="Verdana"/>
        </w:rPr>
        <w:t>DCBS standards of practice for human trafficking;</w:t>
      </w:r>
    </w:p>
    <w:p w:rsidR="006008EB" w:rsidRDefault="006A45A3" w:rsidP="006008EB">
      <w:pPr>
        <w:pStyle w:val="ListParagraph"/>
        <w:numPr>
          <w:ilvl w:val="0"/>
          <w:numId w:val="6"/>
        </w:numPr>
        <w:tabs>
          <w:tab w:val="left" w:pos="360"/>
          <w:tab w:val="left" w:pos="2970"/>
        </w:tabs>
        <w:ind w:left="360"/>
        <w:rPr>
          <w:rFonts w:ascii="Verdana" w:hAnsi="Verdana"/>
        </w:rPr>
      </w:pPr>
      <w:r w:rsidRPr="002D4D31">
        <w:rPr>
          <w:rFonts w:ascii="Verdana" w:hAnsi="Verdana"/>
        </w:rPr>
        <w:t>Contact</w:t>
      </w:r>
      <w:r w:rsidR="006008EB">
        <w:rPr>
          <w:rFonts w:ascii="Verdana" w:hAnsi="Verdana"/>
        </w:rPr>
        <w:t xml:space="preserve"> the</w:t>
      </w:r>
      <w:r w:rsidRPr="002D4D31">
        <w:rPr>
          <w:rFonts w:ascii="Verdana" w:hAnsi="Verdana"/>
        </w:rPr>
        <w:t xml:space="preserve"> National Human Trafficking Hotline and Resource Center at 1-888-3737-888 to inform them of the case, and to get in touch with local human traf</w:t>
      </w:r>
      <w:r w:rsidR="006008EB">
        <w:rPr>
          <w:rFonts w:ascii="Verdana" w:hAnsi="Verdana"/>
        </w:rPr>
        <w:t>ficking advocates and services;</w:t>
      </w:r>
    </w:p>
    <w:p w:rsidR="00A70CE0" w:rsidRDefault="006008EB" w:rsidP="00A21D0A">
      <w:pPr>
        <w:pStyle w:val="ListParagraph"/>
        <w:numPr>
          <w:ilvl w:val="0"/>
          <w:numId w:val="6"/>
        </w:numPr>
        <w:tabs>
          <w:tab w:val="left" w:pos="360"/>
          <w:tab w:val="left" w:pos="2970"/>
        </w:tabs>
        <w:ind w:left="360"/>
        <w:rPr>
          <w:rFonts w:ascii="Verdana" w:hAnsi="Verdana"/>
        </w:rPr>
      </w:pPr>
      <w:r>
        <w:rPr>
          <w:rFonts w:ascii="Verdana" w:hAnsi="Verdana"/>
        </w:rPr>
        <w:t>C</w:t>
      </w:r>
      <w:r w:rsidR="006A45A3" w:rsidRPr="002D4D31">
        <w:rPr>
          <w:rFonts w:ascii="Verdana" w:hAnsi="Verdana"/>
        </w:rPr>
        <w:t xml:space="preserve">ontact Catholic Charities of Louisville, 502-974-4947 or visit </w:t>
      </w:r>
      <w:hyperlink r:id="rId8" w:history="1">
        <w:r w:rsidR="006A45A3" w:rsidRPr="002D4D31">
          <w:rPr>
            <w:rStyle w:val="Hyperlink"/>
            <w:rFonts w:ascii="Verdana" w:hAnsi="Verdana"/>
          </w:rPr>
          <w:t>www.rescueandrestoreky.org</w:t>
        </w:r>
      </w:hyperlink>
      <w:r w:rsidR="006A45A3" w:rsidRPr="002D4D31">
        <w:rPr>
          <w:rFonts w:ascii="Verdana" w:hAnsi="Verdana"/>
        </w:rPr>
        <w:t xml:space="preserve"> </w:t>
      </w:r>
      <w:r>
        <w:rPr>
          <w:rFonts w:ascii="Verdana" w:hAnsi="Verdana"/>
        </w:rPr>
        <w:t>for more information on the topic.</w:t>
      </w:r>
    </w:p>
    <w:p w:rsidR="00265827" w:rsidRDefault="00265827" w:rsidP="00A21D0A">
      <w:pPr>
        <w:tabs>
          <w:tab w:val="left" w:pos="360"/>
          <w:tab w:val="left" w:pos="2970"/>
        </w:tabs>
        <w:rPr>
          <w:rFonts w:ascii="Verdana" w:hAnsi="Verdana"/>
          <w:b/>
          <w:sz w:val="28"/>
          <w:szCs w:val="28"/>
        </w:rPr>
      </w:pPr>
    </w:p>
    <w:p w:rsidR="00265827" w:rsidRDefault="00265827" w:rsidP="00A21D0A">
      <w:pPr>
        <w:tabs>
          <w:tab w:val="left" w:pos="360"/>
          <w:tab w:val="left" w:pos="2970"/>
        </w:tabs>
        <w:rPr>
          <w:rFonts w:ascii="Verdana" w:hAnsi="Verdana"/>
          <w:b/>
          <w:sz w:val="28"/>
          <w:szCs w:val="28"/>
        </w:rPr>
      </w:pPr>
    </w:p>
    <w:p w:rsidR="00A21D0A" w:rsidRDefault="00A21D0A" w:rsidP="00A21D0A">
      <w:pPr>
        <w:tabs>
          <w:tab w:val="left" w:pos="360"/>
          <w:tab w:val="left" w:pos="2970"/>
        </w:tabs>
        <w:rPr>
          <w:rFonts w:ascii="Verdana" w:hAnsi="Verdana"/>
          <w:b/>
          <w:sz w:val="28"/>
          <w:szCs w:val="28"/>
        </w:rPr>
      </w:pPr>
      <w:r w:rsidRPr="00A21D0A">
        <w:rPr>
          <w:rFonts w:ascii="Verdana" w:hAnsi="Verdana"/>
          <w:b/>
          <w:sz w:val="28"/>
          <w:szCs w:val="28"/>
        </w:rPr>
        <w:lastRenderedPageBreak/>
        <w:t>Human Trafficking Case Examples:</w:t>
      </w:r>
    </w:p>
    <w:p w:rsidR="007B2810" w:rsidRDefault="00C446C9" w:rsidP="007B2810">
      <w:pPr>
        <w:tabs>
          <w:tab w:val="left" w:pos="360"/>
          <w:tab w:val="left" w:pos="2970"/>
        </w:tabs>
        <w:spacing w:after="0"/>
        <w:rPr>
          <w:rFonts w:ascii="Verdana" w:hAnsi="Verdana"/>
        </w:rPr>
      </w:pPr>
      <w:r w:rsidRPr="000D2E51">
        <w:rPr>
          <w:rFonts w:ascii="Verdana" w:hAnsi="Verdana"/>
        </w:rPr>
        <w:t>The following scenarios may involve some form of human trafficking, or may be situations in which victims and/or traffickers could be found:</w:t>
      </w:r>
    </w:p>
    <w:p w:rsidR="007B2810" w:rsidRPr="007B2810" w:rsidRDefault="00C446C9" w:rsidP="007B2810">
      <w:pPr>
        <w:pStyle w:val="ListParagraph"/>
        <w:numPr>
          <w:ilvl w:val="0"/>
          <w:numId w:val="7"/>
        </w:numPr>
        <w:tabs>
          <w:tab w:val="left" w:pos="360"/>
          <w:tab w:val="left" w:pos="2970"/>
        </w:tabs>
        <w:spacing w:after="0"/>
        <w:ind w:left="360"/>
        <w:rPr>
          <w:rFonts w:ascii="Verdana" w:hAnsi="Verdana"/>
        </w:rPr>
      </w:pPr>
      <w:r w:rsidRPr="007B2810">
        <w:rPr>
          <w:rFonts w:ascii="Verdana" w:hAnsi="Verdana"/>
        </w:rPr>
        <w:t>Prostitution rings</w:t>
      </w:r>
      <w:r w:rsidR="007B2810">
        <w:rPr>
          <w:rFonts w:ascii="Verdana" w:hAnsi="Verdana"/>
        </w:rPr>
        <w:t>;</w:t>
      </w:r>
    </w:p>
    <w:p w:rsidR="007B2810" w:rsidRPr="007B2810" w:rsidRDefault="00C446C9" w:rsidP="007B2810">
      <w:pPr>
        <w:pStyle w:val="ListParagraph"/>
        <w:numPr>
          <w:ilvl w:val="0"/>
          <w:numId w:val="7"/>
        </w:numPr>
        <w:tabs>
          <w:tab w:val="left" w:pos="360"/>
          <w:tab w:val="left" w:pos="2970"/>
        </w:tabs>
        <w:spacing w:after="0"/>
        <w:ind w:left="360"/>
        <w:rPr>
          <w:rFonts w:ascii="Verdana" w:hAnsi="Verdana"/>
        </w:rPr>
      </w:pPr>
      <w:r w:rsidRPr="007B2810">
        <w:rPr>
          <w:rFonts w:ascii="Verdana" w:hAnsi="Verdana"/>
        </w:rPr>
        <w:t>Operations of massage parlors, strip clubs, etc.</w:t>
      </w:r>
      <w:r w:rsidR="007B2810">
        <w:rPr>
          <w:rFonts w:ascii="Verdana" w:hAnsi="Verdana"/>
        </w:rPr>
        <w:t>;</w:t>
      </w:r>
    </w:p>
    <w:p w:rsidR="007B2810" w:rsidRPr="007B2810" w:rsidRDefault="00C446C9" w:rsidP="007B2810">
      <w:pPr>
        <w:pStyle w:val="ListParagraph"/>
        <w:numPr>
          <w:ilvl w:val="0"/>
          <w:numId w:val="7"/>
        </w:numPr>
        <w:tabs>
          <w:tab w:val="left" w:pos="360"/>
          <w:tab w:val="left" w:pos="2970"/>
        </w:tabs>
        <w:spacing w:after="0"/>
        <w:ind w:left="360"/>
        <w:rPr>
          <w:rFonts w:ascii="Verdana" w:hAnsi="Verdana"/>
        </w:rPr>
      </w:pPr>
      <w:r w:rsidRPr="007B2810">
        <w:rPr>
          <w:rFonts w:ascii="Verdana" w:hAnsi="Verdana"/>
        </w:rPr>
        <w:t>Encounters with migrant workers where a foreman or supervisor attempts to keep the group away from the law enforcement officers or attempts to control all communication between the officer and the group</w:t>
      </w:r>
      <w:r w:rsidR="007B2810">
        <w:rPr>
          <w:rFonts w:ascii="Verdana" w:hAnsi="Verdana"/>
        </w:rPr>
        <w:t>;</w:t>
      </w:r>
    </w:p>
    <w:p w:rsidR="00C446C9" w:rsidRPr="007B2810" w:rsidRDefault="00C446C9" w:rsidP="007B2810">
      <w:pPr>
        <w:pStyle w:val="ListParagraph"/>
        <w:numPr>
          <w:ilvl w:val="0"/>
          <w:numId w:val="7"/>
        </w:numPr>
        <w:tabs>
          <w:tab w:val="left" w:pos="360"/>
          <w:tab w:val="left" w:pos="2970"/>
        </w:tabs>
        <w:spacing w:after="0"/>
        <w:ind w:left="360"/>
        <w:rPr>
          <w:rFonts w:ascii="Verdana" w:hAnsi="Verdana"/>
        </w:rPr>
      </w:pPr>
      <w:r w:rsidRPr="007B2810">
        <w:rPr>
          <w:rFonts w:ascii="Verdana" w:hAnsi="Verdana"/>
        </w:rPr>
        <w:t>Crimes involving immigrant children in situations such as prostitution or forced labor</w:t>
      </w:r>
      <w:r w:rsidR="007B2810">
        <w:rPr>
          <w:rFonts w:ascii="Verdana" w:hAnsi="Verdana"/>
        </w:rPr>
        <w:t>.</w:t>
      </w:r>
    </w:p>
    <w:p w:rsidR="000D2E51" w:rsidRDefault="000D2E51" w:rsidP="00A21D0A">
      <w:pPr>
        <w:tabs>
          <w:tab w:val="left" w:pos="360"/>
          <w:tab w:val="left" w:pos="2970"/>
        </w:tabs>
        <w:rPr>
          <w:rFonts w:ascii="Verdana" w:hAnsi="Verdana"/>
          <w:b/>
        </w:rPr>
      </w:pPr>
      <w:bookmarkStart w:id="0" w:name="_GoBack"/>
      <w:bookmarkEnd w:id="0"/>
    </w:p>
    <w:p w:rsidR="00A21D0A" w:rsidRPr="00A21D0A" w:rsidRDefault="00A21D0A" w:rsidP="00A21D0A">
      <w:pPr>
        <w:tabs>
          <w:tab w:val="left" w:pos="360"/>
          <w:tab w:val="left" w:pos="2970"/>
        </w:tabs>
        <w:rPr>
          <w:rFonts w:ascii="Verdana" w:hAnsi="Verdana"/>
          <w:b/>
        </w:rPr>
      </w:pPr>
      <w:r w:rsidRPr="00A21D0A">
        <w:rPr>
          <w:rFonts w:ascii="Verdana" w:hAnsi="Verdana"/>
          <w:b/>
        </w:rPr>
        <w:t xml:space="preserve">Scenario #1: </w:t>
      </w:r>
    </w:p>
    <w:p w:rsidR="00A21D0A" w:rsidRPr="00A21D0A" w:rsidRDefault="00FC7246" w:rsidP="00A21D0A">
      <w:pPr>
        <w:rPr>
          <w:rFonts w:ascii="Verdana" w:hAnsi="Verdana"/>
        </w:rPr>
      </w:pPr>
      <w:r>
        <w:rPr>
          <w:rFonts w:ascii="Verdana" w:hAnsi="Verdana"/>
        </w:rPr>
        <w:t>Jamie is a 13</w:t>
      </w:r>
      <w:r w:rsidR="00A21D0A" w:rsidRPr="00A21D0A">
        <w:rPr>
          <w:rFonts w:ascii="Verdana" w:hAnsi="Verdana"/>
        </w:rPr>
        <w:t xml:space="preserve"> </w:t>
      </w:r>
      <w:r w:rsidR="00265827">
        <w:rPr>
          <w:rFonts w:ascii="Verdana" w:hAnsi="Verdana"/>
        </w:rPr>
        <w:t>year old girl from Nelson County</w:t>
      </w:r>
      <w:r w:rsidR="00486EFC">
        <w:rPr>
          <w:rFonts w:ascii="Verdana" w:hAnsi="Verdana"/>
        </w:rPr>
        <w:t>, Kentucky who has been in and out of d</w:t>
      </w:r>
      <w:r w:rsidR="00486EFC" w:rsidRPr="00A21D0A">
        <w:rPr>
          <w:rFonts w:ascii="Verdana" w:hAnsi="Verdana"/>
        </w:rPr>
        <w:t xml:space="preserve">etention </w:t>
      </w:r>
      <w:r w:rsidR="00486EFC">
        <w:rPr>
          <w:rFonts w:ascii="Verdana" w:hAnsi="Verdana"/>
        </w:rPr>
        <w:t xml:space="preserve">for status offenses, including runaway and beyond parental control. </w:t>
      </w:r>
      <w:r>
        <w:rPr>
          <w:rFonts w:ascii="Verdana" w:hAnsi="Verdana"/>
        </w:rPr>
        <w:t xml:space="preserve">While at </w:t>
      </w:r>
      <w:r w:rsidR="00A21D0A" w:rsidRPr="00A21D0A">
        <w:rPr>
          <w:rFonts w:ascii="Verdana" w:hAnsi="Verdana"/>
        </w:rPr>
        <w:t xml:space="preserve">the </w:t>
      </w:r>
      <w:r w:rsidR="00265827">
        <w:rPr>
          <w:rFonts w:ascii="Verdana" w:hAnsi="Verdana"/>
        </w:rPr>
        <w:t xml:space="preserve">local </w:t>
      </w:r>
      <w:r w:rsidR="00A21D0A" w:rsidRPr="00A21D0A">
        <w:rPr>
          <w:rFonts w:ascii="Verdana" w:hAnsi="Verdana"/>
        </w:rPr>
        <w:t>mall</w:t>
      </w:r>
      <w:r>
        <w:rPr>
          <w:rFonts w:ascii="Verdana" w:hAnsi="Verdana"/>
        </w:rPr>
        <w:t>, Jamie was approached</w:t>
      </w:r>
      <w:r w:rsidR="00A21D0A" w:rsidRPr="00A21D0A">
        <w:rPr>
          <w:rFonts w:ascii="Verdana" w:hAnsi="Verdana"/>
        </w:rPr>
        <w:t xml:space="preserve"> by a 23 year old woman</w:t>
      </w:r>
      <w:r w:rsidR="00A21D0A">
        <w:rPr>
          <w:rFonts w:ascii="Verdana" w:hAnsi="Verdana"/>
        </w:rPr>
        <w:t xml:space="preserve"> named</w:t>
      </w:r>
      <w:r w:rsidR="00A21D0A" w:rsidRPr="00A21D0A">
        <w:rPr>
          <w:rFonts w:ascii="Verdana" w:hAnsi="Verdana"/>
        </w:rPr>
        <w:t xml:space="preserve"> Tonya,</w:t>
      </w:r>
      <w:r>
        <w:rPr>
          <w:rFonts w:ascii="Verdana" w:hAnsi="Verdana"/>
        </w:rPr>
        <w:t xml:space="preserve"> who told Jamie she could stay with her in</w:t>
      </w:r>
      <w:r w:rsidR="00A21D0A" w:rsidRPr="00A21D0A">
        <w:rPr>
          <w:rFonts w:ascii="Verdana" w:hAnsi="Verdana"/>
        </w:rPr>
        <w:t xml:space="preserve"> Louisville where she lives with several other girls. </w:t>
      </w:r>
      <w:r>
        <w:rPr>
          <w:rFonts w:ascii="Verdana" w:hAnsi="Verdana"/>
        </w:rPr>
        <w:t>Jamie agreed and went.</w:t>
      </w:r>
    </w:p>
    <w:p w:rsidR="00A21D0A" w:rsidRPr="00A21D0A" w:rsidRDefault="00486EFC" w:rsidP="00D67D6D">
      <w:pPr>
        <w:rPr>
          <w:rFonts w:ascii="Verdana" w:hAnsi="Verdana"/>
        </w:rPr>
      </w:pPr>
      <w:r>
        <w:rPr>
          <w:rFonts w:ascii="Verdana" w:hAnsi="Verdana"/>
        </w:rPr>
        <w:t>Once in Louisville</w:t>
      </w:r>
      <w:r w:rsidR="00A21D0A" w:rsidRPr="00A21D0A">
        <w:rPr>
          <w:rFonts w:ascii="Verdana" w:hAnsi="Verdana"/>
        </w:rPr>
        <w:t xml:space="preserve">, Tonya </w:t>
      </w:r>
      <w:r w:rsidR="00FC7246">
        <w:rPr>
          <w:rFonts w:ascii="Verdana" w:hAnsi="Verdana"/>
        </w:rPr>
        <w:t>took Jamie</w:t>
      </w:r>
      <w:r w:rsidR="00A21D0A" w:rsidRPr="00A21D0A">
        <w:rPr>
          <w:rFonts w:ascii="Verdana" w:hAnsi="Verdana"/>
        </w:rPr>
        <w:t xml:space="preserve"> to an apartment w</w:t>
      </w:r>
      <w:r w:rsidR="00A21D0A">
        <w:rPr>
          <w:rFonts w:ascii="Verdana" w:hAnsi="Verdana"/>
        </w:rPr>
        <w:t>here three older men lived</w:t>
      </w:r>
      <w:r w:rsidR="00FC7246">
        <w:rPr>
          <w:rFonts w:ascii="Verdana" w:hAnsi="Verdana"/>
        </w:rPr>
        <w:t xml:space="preserve">. Jamie was </w:t>
      </w:r>
      <w:r w:rsidR="00A21D0A" w:rsidRPr="00A21D0A">
        <w:rPr>
          <w:rFonts w:ascii="Verdana" w:hAnsi="Verdana"/>
        </w:rPr>
        <w:t>give</w:t>
      </w:r>
      <w:r w:rsidR="00FC7246">
        <w:rPr>
          <w:rFonts w:ascii="Verdana" w:hAnsi="Verdana"/>
        </w:rPr>
        <w:t>n alcohol and ecstasy.  She was given</w:t>
      </w:r>
      <w:r w:rsidR="00A21D0A" w:rsidRPr="00A21D0A">
        <w:rPr>
          <w:rFonts w:ascii="Verdana" w:hAnsi="Verdana"/>
        </w:rPr>
        <w:t xml:space="preserve"> lingerie to </w:t>
      </w:r>
      <w:r w:rsidR="00FC7246" w:rsidRPr="00A21D0A">
        <w:rPr>
          <w:rFonts w:ascii="Verdana" w:hAnsi="Verdana"/>
        </w:rPr>
        <w:t>wear;</w:t>
      </w:r>
      <w:r w:rsidR="00A21D0A" w:rsidRPr="00A21D0A">
        <w:rPr>
          <w:rFonts w:ascii="Verdana" w:hAnsi="Verdana"/>
        </w:rPr>
        <w:t xml:space="preserve"> pictures were </w:t>
      </w:r>
      <w:r w:rsidR="00FC7246">
        <w:rPr>
          <w:rFonts w:ascii="Verdana" w:hAnsi="Verdana"/>
        </w:rPr>
        <w:t>taken of her</w:t>
      </w:r>
      <w:r w:rsidR="00A21D0A">
        <w:rPr>
          <w:rFonts w:ascii="Verdana" w:hAnsi="Verdana"/>
        </w:rPr>
        <w:t xml:space="preserve"> and posted online</w:t>
      </w:r>
      <w:r w:rsidR="00FC7246">
        <w:rPr>
          <w:rFonts w:ascii="Verdana" w:hAnsi="Verdana"/>
        </w:rPr>
        <w:t>. She was taken</w:t>
      </w:r>
      <w:r w:rsidR="00A21D0A" w:rsidRPr="00A21D0A">
        <w:rPr>
          <w:rFonts w:ascii="Verdana" w:hAnsi="Verdana"/>
        </w:rPr>
        <w:t xml:space="preserve"> to a local hotel where </w:t>
      </w:r>
      <w:r w:rsidR="00FC7246">
        <w:rPr>
          <w:rFonts w:ascii="Verdana" w:hAnsi="Verdana"/>
        </w:rPr>
        <w:t xml:space="preserve">she was expected to have sex with </w:t>
      </w:r>
      <w:r w:rsidR="00C446C9">
        <w:rPr>
          <w:rFonts w:ascii="Verdana" w:hAnsi="Verdana"/>
        </w:rPr>
        <w:t xml:space="preserve">any of </w:t>
      </w:r>
      <w:r w:rsidR="00FC7246">
        <w:rPr>
          <w:rFonts w:ascii="Verdana" w:hAnsi="Verdana"/>
        </w:rPr>
        <w:t xml:space="preserve">the men that came through.  </w:t>
      </w:r>
      <w:r w:rsidR="00A21D0A">
        <w:rPr>
          <w:rFonts w:ascii="Verdana" w:hAnsi="Verdana"/>
        </w:rPr>
        <w:t>The police</w:t>
      </w:r>
      <w:r w:rsidR="00A21D0A" w:rsidRPr="00A21D0A">
        <w:rPr>
          <w:rFonts w:ascii="Verdana" w:hAnsi="Verdana"/>
        </w:rPr>
        <w:t xml:space="preserve"> </w:t>
      </w:r>
      <w:r>
        <w:rPr>
          <w:rFonts w:ascii="Verdana" w:hAnsi="Verdana"/>
        </w:rPr>
        <w:t>went</w:t>
      </w:r>
      <w:r w:rsidR="00A21D0A" w:rsidRPr="00A21D0A">
        <w:rPr>
          <w:rFonts w:ascii="Verdana" w:hAnsi="Verdana"/>
        </w:rPr>
        <w:t xml:space="preserve"> undercov</w:t>
      </w:r>
      <w:r>
        <w:rPr>
          <w:rFonts w:ascii="Verdana" w:hAnsi="Verdana"/>
        </w:rPr>
        <w:t>er at a hotel to meet with her</w:t>
      </w:r>
      <w:r w:rsidR="00A21D0A" w:rsidRPr="00A21D0A">
        <w:rPr>
          <w:rFonts w:ascii="Verdana" w:hAnsi="Verdana"/>
        </w:rPr>
        <w:t xml:space="preserve"> and interview her.  They determine</w:t>
      </w:r>
      <w:r>
        <w:rPr>
          <w:rFonts w:ascii="Verdana" w:hAnsi="Verdana"/>
        </w:rPr>
        <w:t>d</w:t>
      </w:r>
      <w:r w:rsidR="00A21D0A" w:rsidRPr="00A21D0A">
        <w:rPr>
          <w:rFonts w:ascii="Verdana" w:hAnsi="Verdana"/>
        </w:rPr>
        <w:t xml:space="preserve"> she is a </w:t>
      </w:r>
      <w:r>
        <w:rPr>
          <w:rFonts w:ascii="Verdana" w:hAnsi="Verdana"/>
        </w:rPr>
        <w:t>victim of trafficking and notified</w:t>
      </w:r>
      <w:r w:rsidR="00A21D0A" w:rsidRPr="00A21D0A">
        <w:rPr>
          <w:rFonts w:ascii="Verdana" w:hAnsi="Verdana"/>
        </w:rPr>
        <w:t xml:space="preserve"> victim services for assistance.</w:t>
      </w:r>
    </w:p>
    <w:p w:rsidR="00FC7246" w:rsidRDefault="00FC7246" w:rsidP="00741004">
      <w:pPr>
        <w:tabs>
          <w:tab w:val="left" w:pos="2970"/>
        </w:tabs>
        <w:rPr>
          <w:rFonts w:ascii="Verdana" w:hAnsi="Verdana"/>
          <w:b/>
        </w:rPr>
      </w:pPr>
    </w:p>
    <w:p w:rsidR="006A45A3" w:rsidRDefault="00A70CE0" w:rsidP="00741004">
      <w:pPr>
        <w:tabs>
          <w:tab w:val="left" w:pos="2970"/>
        </w:tabs>
        <w:rPr>
          <w:rFonts w:ascii="Verdana" w:hAnsi="Verdana"/>
          <w:b/>
        </w:rPr>
      </w:pPr>
      <w:r w:rsidRPr="00A70CE0">
        <w:rPr>
          <w:rFonts w:ascii="Verdana" w:hAnsi="Verdana"/>
          <w:b/>
        </w:rPr>
        <w:t>Scenario #2:</w:t>
      </w:r>
    </w:p>
    <w:p w:rsidR="00A70CE0" w:rsidRPr="00A70CE0" w:rsidRDefault="00A70CE0" w:rsidP="00D67D6D">
      <w:pPr>
        <w:rPr>
          <w:rFonts w:ascii="Verdana" w:hAnsi="Verdana"/>
        </w:rPr>
      </w:pPr>
      <w:r>
        <w:rPr>
          <w:rFonts w:ascii="Verdana" w:hAnsi="Verdana"/>
        </w:rPr>
        <w:t>Katie, who has been nicknamed</w:t>
      </w:r>
      <w:r w:rsidRPr="00A70CE0">
        <w:rPr>
          <w:rFonts w:ascii="Verdana" w:hAnsi="Verdana"/>
        </w:rPr>
        <w:t xml:space="preserve"> “Princess</w:t>
      </w:r>
      <w:r>
        <w:rPr>
          <w:rFonts w:ascii="Verdana" w:hAnsi="Verdana"/>
        </w:rPr>
        <w:t>,</w:t>
      </w:r>
      <w:r w:rsidRPr="00A70CE0">
        <w:rPr>
          <w:rFonts w:ascii="Verdana" w:hAnsi="Verdana"/>
        </w:rPr>
        <w:t>” is arrested by a K</w:t>
      </w:r>
      <w:r>
        <w:rPr>
          <w:rFonts w:ascii="Verdana" w:hAnsi="Verdana"/>
        </w:rPr>
        <w:t xml:space="preserve">entucky </w:t>
      </w:r>
      <w:r w:rsidRPr="00A70CE0">
        <w:rPr>
          <w:rFonts w:ascii="Verdana" w:hAnsi="Verdana"/>
        </w:rPr>
        <w:t>S</w:t>
      </w:r>
      <w:r>
        <w:rPr>
          <w:rFonts w:ascii="Verdana" w:hAnsi="Verdana"/>
        </w:rPr>
        <w:t xml:space="preserve">tate </w:t>
      </w:r>
      <w:r w:rsidRPr="00A70CE0">
        <w:rPr>
          <w:rFonts w:ascii="Verdana" w:hAnsi="Verdana"/>
        </w:rPr>
        <w:t>P</w:t>
      </w:r>
      <w:r>
        <w:rPr>
          <w:rFonts w:ascii="Verdana" w:hAnsi="Verdana"/>
        </w:rPr>
        <w:t xml:space="preserve">olice trooper at a truck stop, </w:t>
      </w:r>
      <w:r w:rsidRPr="00A70CE0">
        <w:rPr>
          <w:rFonts w:ascii="Verdana" w:hAnsi="Verdana"/>
        </w:rPr>
        <w:t>next to the Racers Strip Club an</w:t>
      </w:r>
      <w:r>
        <w:rPr>
          <w:rFonts w:ascii="Verdana" w:hAnsi="Verdana"/>
        </w:rPr>
        <w:t>d across from Kentucky Speedway,</w:t>
      </w:r>
      <w:r w:rsidRPr="00A70CE0">
        <w:rPr>
          <w:rFonts w:ascii="Verdana" w:hAnsi="Verdana"/>
        </w:rPr>
        <w:t xml:space="preserve"> for disorderly conduct and prostitution after a complai</w:t>
      </w:r>
      <w:r>
        <w:rPr>
          <w:rFonts w:ascii="Verdana" w:hAnsi="Verdana"/>
        </w:rPr>
        <w:t>nt from a passer-by.  Her</w:t>
      </w:r>
      <w:r w:rsidRPr="00A70CE0">
        <w:rPr>
          <w:rFonts w:ascii="Verdana" w:hAnsi="Verdana"/>
        </w:rPr>
        <w:t xml:space="preserve"> ID </w:t>
      </w:r>
      <w:r>
        <w:rPr>
          <w:rFonts w:ascii="Verdana" w:hAnsi="Verdana"/>
        </w:rPr>
        <w:t>has a picture of someone else on it and shows her age to be 22; however</w:t>
      </w:r>
      <w:r w:rsidRPr="00A70CE0">
        <w:rPr>
          <w:rFonts w:ascii="Verdana" w:hAnsi="Verdana"/>
        </w:rPr>
        <w:t xml:space="preserve"> she appears</w:t>
      </w:r>
      <w:r>
        <w:rPr>
          <w:rFonts w:ascii="Verdana" w:hAnsi="Verdana"/>
        </w:rPr>
        <w:t xml:space="preserve"> much</w:t>
      </w:r>
      <w:r w:rsidRPr="00A70CE0">
        <w:rPr>
          <w:rFonts w:ascii="Verdana" w:hAnsi="Verdana"/>
        </w:rPr>
        <w:t xml:space="preserve"> younger. Upon investigation, the officer </w:t>
      </w:r>
      <w:r>
        <w:rPr>
          <w:rFonts w:ascii="Verdana" w:hAnsi="Verdana"/>
        </w:rPr>
        <w:t xml:space="preserve">discovers </w:t>
      </w:r>
      <w:r w:rsidRPr="00A70CE0">
        <w:rPr>
          <w:rFonts w:ascii="Verdana" w:hAnsi="Verdana"/>
        </w:rPr>
        <w:t>that she is</w:t>
      </w:r>
      <w:r>
        <w:rPr>
          <w:rFonts w:ascii="Verdana" w:hAnsi="Verdana"/>
        </w:rPr>
        <w:t xml:space="preserve"> only 16.</w:t>
      </w:r>
      <w:r w:rsidRPr="00A70CE0">
        <w:rPr>
          <w:rFonts w:ascii="Verdana" w:hAnsi="Verdana"/>
        </w:rPr>
        <w:t xml:space="preserve">  He </w:t>
      </w:r>
      <w:r>
        <w:rPr>
          <w:rFonts w:ascii="Verdana" w:hAnsi="Verdana"/>
        </w:rPr>
        <w:t>attempts to contact her</w:t>
      </w:r>
      <w:r w:rsidRPr="00A70CE0">
        <w:rPr>
          <w:rFonts w:ascii="Verdana" w:hAnsi="Verdana"/>
        </w:rPr>
        <w:t xml:space="preserve"> parent</w:t>
      </w:r>
      <w:r>
        <w:rPr>
          <w:rFonts w:ascii="Verdana" w:hAnsi="Verdana"/>
        </w:rPr>
        <w:t>s</w:t>
      </w:r>
      <w:r w:rsidRPr="00A70CE0">
        <w:rPr>
          <w:rFonts w:ascii="Verdana" w:hAnsi="Verdana"/>
        </w:rPr>
        <w:t>, but no</w:t>
      </w:r>
      <w:r>
        <w:rPr>
          <w:rFonts w:ascii="Verdana" w:hAnsi="Verdana"/>
        </w:rPr>
        <w:t xml:space="preserve"> o</w:t>
      </w:r>
      <w:r w:rsidRPr="00A70CE0">
        <w:rPr>
          <w:rFonts w:ascii="Verdana" w:hAnsi="Verdana"/>
        </w:rPr>
        <w:t xml:space="preserve">ne will come to pick her up. </w:t>
      </w:r>
      <w:r>
        <w:rPr>
          <w:rFonts w:ascii="Verdana" w:hAnsi="Verdana"/>
        </w:rPr>
        <w:t xml:space="preserve"> She is combative, high on meth</w:t>
      </w:r>
      <w:r w:rsidRPr="00A70CE0">
        <w:rPr>
          <w:rFonts w:ascii="Verdana" w:hAnsi="Verdana"/>
        </w:rPr>
        <w:t xml:space="preserve"> and is yelling at the officers. She denies having a pimp or trafficker. </w:t>
      </w:r>
    </w:p>
    <w:sectPr w:rsidR="00A70CE0" w:rsidRPr="00A70CE0" w:rsidSect="002D4D31">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F82" w:rsidRDefault="00DB5F82" w:rsidP="002D4D31">
      <w:pPr>
        <w:spacing w:after="0" w:line="240" w:lineRule="auto"/>
      </w:pPr>
      <w:r>
        <w:separator/>
      </w:r>
    </w:p>
  </w:endnote>
  <w:endnote w:type="continuationSeparator" w:id="0">
    <w:p w:rsidR="00DB5F82" w:rsidRDefault="00DB5F82" w:rsidP="002D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5D" w:rsidRPr="00187B5D" w:rsidRDefault="00187B5D" w:rsidP="00187B5D">
    <w:pPr>
      <w:pStyle w:val="Footer"/>
      <w:ind w:left="-900"/>
      <w:rPr>
        <w:rFonts w:ascii="Verdana" w:hAnsi="Verdana"/>
        <w:sz w:val="20"/>
        <w:szCs w:val="20"/>
      </w:rPr>
    </w:pPr>
    <w:r w:rsidRPr="00187B5D">
      <w:rPr>
        <w:rFonts w:ascii="Verdana" w:hAnsi="Verdana"/>
        <w:sz w:val="20"/>
        <w:szCs w:val="20"/>
      </w:rPr>
      <w:t xml:space="preserve">As adapted from the </w:t>
    </w:r>
    <w:hyperlink r:id="rId1" w:history="1">
      <w:r w:rsidRPr="00187B5D">
        <w:rPr>
          <w:rStyle w:val="Hyperlink"/>
          <w:rFonts w:ascii="Verdana" w:hAnsi="Verdana"/>
          <w:sz w:val="20"/>
          <w:szCs w:val="20"/>
        </w:rPr>
        <w:t>Kentucky Association of Sexual Assault Programs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F82" w:rsidRDefault="00DB5F82" w:rsidP="002D4D31">
      <w:pPr>
        <w:spacing w:after="0" w:line="240" w:lineRule="auto"/>
      </w:pPr>
      <w:r>
        <w:separator/>
      </w:r>
    </w:p>
  </w:footnote>
  <w:footnote w:type="continuationSeparator" w:id="0">
    <w:p w:rsidR="00DB5F82" w:rsidRDefault="00DB5F82" w:rsidP="002D4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FC" w:rsidRPr="00945B2D" w:rsidRDefault="00486EFC" w:rsidP="002D4D31">
    <w:pPr>
      <w:jc w:val="center"/>
      <w:rPr>
        <w:b/>
        <w:sz w:val="28"/>
        <w:szCs w:val="28"/>
      </w:rPr>
    </w:pPr>
    <w:r w:rsidRPr="00945B2D">
      <w:rPr>
        <w:b/>
        <w:sz w:val="28"/>
        <w:szCs w:val="28"/>
      </w:rPr>
      <w:t>Human Trafficking of Minors</w:t>
    </w:r>
  </w:p>
  <w:p w:rsidR="00486EFC" w:rsidRPr="002D4D31" w:rsidRDefault="00486EFC" w:rsidP="002D4D31">
    <w:pPr>
      <w:jc w:val="center"/>
      <w:rPr>
        <w:smallCaps/>
      </w:rPr>
    </w:pPr>
    <w:r w:rsidRPr="00945B2D">
      <w:rPr>
        <w:smallCaps/>
      </w:rPr>
      <w:t>A Guide for CPS Workers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6875"/>
    <w:multiLevelType w:val="hybridMultilevel"/>
    <w:tmpl w:val="2422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026767"/>
    <w:multiLevelType w:val="hybridMultilevel"/>
    <w:tmpl w:val="FA0405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14A16BE"/>
    <w:multiLevelType w:val="hybridMultilevel"/>
    <w:tmpl w:val="76BA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B09B4"/>
    <w:multiLevelType w:val="hybridMultilevel"/>
    <w:tmpl w:val="DD3C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251E5"/>
    <w:multiLevelType w:val="hybridMultilevel"/>
    <w:tmpl w:val="9BD00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C46834"/>
    <w:multiLevelType w:val="hybridMultilevel"/>
    <w:tmpl w:val="9D9AC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5425C76"/>
    <w:multiLevelType w:val="hybridMultilevel"/>
    <w:tmpl w:val="AD0044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73"/>
    <w:rsid w:val="000D2E51"/>
    <w:rsid w:val="000D54FC"/>
    <w:rsid w:val="00187B5D"/>
    <w:rsid w:val="002143F2"/>
    <w:rsid w:val="00225B73"/>
    <w:rsid w:val="00265827"/>
    <w:rsid w:val="002D4D31"/>
    <w:rsid w:val="00486EFC"/>
    <w:rsid w:val="00545B3A"/>
    <w:rsid w:val="006008EB"/>
    <w:rsid w:val="006A45A3"/>
    <w:rsid w:val="0070357E"/>
    <w:rsid w:val="00741004"/>
    <w:rsid w:val="007B2810"/>
    <w:rsid w:val="007C5201"/>
    <w:rsid w:val="007C65E8"/>
    <w:rsid w:val="00945B2D"/>
    <w:rsid w:val="00A21D0A"/>
    <w:rsid w:val="00A70CE0"/>
    <w:rsid w:val="00A85EC5"/>
    <w:rsid w:val="00BB5ED4"/>
    <w:rsid w:val="00BE0CFB"/>
    <w:rsid w:val="00C446C9"/>
    <w:rsid w:val="00D67D6D"/>
    <w:rsid w:val="00DB5F82"/>
    <w:rsid w:val="00ED6154"/>
    <w:rsid w:val="00FC7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1004"/>
    <w:pPr>
      <w:ind w:left="720"/>
      <w:contextualSpacing/>
    </w:pPr>
  </w:style>
  <w:style w:type="character" w:styleId="Hyperlink">
    <w:name w:val="Hyperlink"/>
    <w:basedOn w:val="DefaultParagraphFont"/>
    <w:uiPriority w:val="99"/>
    <w:rsid w:val="00945B2D"/>
    <w:rPr>
      <w:rFonts w:cs="Times New Roman"/>
      <w:color w:val="0000FF"/>
      <w:u w:val="single"/>
    </w:rPr>
  </w:style>
  <w:style w:type="paragraph" w:styleId="Header">
    <w:name w:val="header"/>
    <w:basedOn w:val="Normal"/>
    <w:link w:val="HeaderChar"/>
    <w:uiPriority w:val="99"/>
    <w:unhideWhenUsed/>
    <w:rsid w:val="002D4D31"/>
    <w:pPr>
      <w:tabs>
        <w:tab w:val="center" w:pos="4680"/>
        <w:tab w:val="right" w:pos="9360"/>
      </w:tabs>
    </w:pPr>
  </w:style>
  <w:style w:type="character" w:customStyle="1" w:styleId="HeaderChar">
    <w:name w:val="Header Char"/>
    <w:basedOn w:val="DefaultParagraphFont"/>
    <w:link w:val="Header"/>
    <w:uiPriority w:val="99"/>
    <w:rsid w:val="002D4D31"/>
  </w:style>
  <w:style w:type="paragraph" w:styleId="Footer">
    <w:name w:val="footer"/>
    <w:basedOn w:val="Normal"/>
    <w:link w:val="FooterChar"/>
    <w:uiPriority w:val="99"/>
    <w:unhideWhenUsed/>
    <w:rsid w:val="002D4D31"/>
    <w:pPr>
      <w:tabs>
        <w:tab w:val="center" w:pos="4680"/>
        <w:tab w:val="right" w:pos="9360"/>
      </w:tabs>
    </w:pPr>
  </w:style>
  <w:style w:type="character" w:customStyle="1" w:styleId="FooterChar">
    <w:name w:val="Footer Char"/>
    <w:basedOn w:val="DefaultParagraphFont"/>
    <w:link w:val="Footer"/>
    <w:uiPriority w:val="99"/>
    <w:rsid w:val="002D4D31"/>
  </w:style>
  <w:style w:type="character" w:styleId="FollowedHyperlink">
    <w:name w:val="FollowedHyperlink"/>
    <w:basedOn w:val="DefaultParagraphFont"/>
    <w:uiPriority w:val="99"/>
    <w:semiHidden/>
    <w:unhideWhenUsed/>
    <w:rsid w:val="00C446C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B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1004"/>
    <w:pPr>
      <w:ind w:left="720"/>
      <w:contextualSpacing/>
    </w:pPr>
  </w:style>
  <w:style w:type="character" w:styleId="Hyperlink">
    <w:name w:val="Hyperlink"/>
    <w:basedOn w:val="DefaultParagraphFont"/>
    <w:uiPriority w:val="99"/>
    <w:rsid w:val="00945B2D"/>
    <w:rPr>
      <w:rFonts w:cs="Times New Roman"/>
      <w:color w:val="0000FF"/>
      <w:u w:val="single"/>
    </w:rPr>
  </w:style>
  <w:style w:type="paragraph" w:styleId="Header">
    <w:name w:val="header"/>
    <w:basedOn w:val="Normal"/>
    <w:link w:val="HeaderChar"/>
    <w:uiPriority w:val="99"/>
    <w:unhideWhenUsed/>
    <w:rsid w:val="002D4D31"/>
    <w:pPr>
      <w:tabs>
        <w:tab w:val="center" w:pos="4680"/>
        <w:tab w:val="right" w:pos="9360"/>
      </w:tabs>
    </w:pPr>
  </w:style>
  <w:style w:type="character" w:customStyle="1" w:styleId="HeaderChar">
    <w:name w:val="Header Char"/>
    <w:basedOn w:val="DefaultParagraphFont"/>
    <w:link w:val="Header"/>
    <w:uiPriority w:val="99"/>
    <w:rsid w:val="002D4D31"/>
  </w:style>
  <w:style w:type="paragraph" w:styleId="Footer">
    <w:name w:val="footer"/>
    <w:basedOn w:val="Normal"/>
    <w:link w:val="FooterChar"/>
    <w:uiPriority w:val="99"/>
    <w:unhideWhenUsed/>
    <w:rsid w:val="002D4D31"/>
    <w:pPr>
      <w:tabs>
        <w:tab w:val="center" w:pos="4680"/>
        <w:tab w:val="right" w:pos="9360"/>
      </w:tabs>
    </w:pPr>
  </w:style>
  <w:style w:type="character" w:customStyle="1" w:styleId="FooterChar">
    <w:name w:val="Footer Char"/>
    <w:basedOn w:val="DefaultParagraphFont"/>
    <w:link w:val="Footer"/>
    <w:uiPriority w:val="99"/>
    <w:rsid w:val="002D4D31"/>
  </w:style>
  <w:style w:type="character" w:styleId="FollowedHyperlink">
    <w:name w:val="FollowedHyperlink"/>
    <w:basedOn w:val="DefaultParagraphFont"/>
    <w:uiPriority w:val="99"/>
    <w:semiHidden/>
    <w:unhideWhenUsed/>
    <w:rsid w:val="00C446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13403">
      <w:bodyDiv w:val="1"/>
      <w:marLeft w:val="0"/>
      <w:marRight w:val="0"/>
      <w:marTop w:val="0"/>
      <w:marBottom w:val="0"/>
      <w:divBdr>
        <w:top w:val="none" w:sz="0" w:space="0" w:color="auto"/>
        <w:left w:val="none" w:sz="0" w:space="0" w:color="auto"/>
        <w:bottom w:val="none" w:sz="0" w:space="0" w:color="auto"/>
        <w:right w:val="none" w:sz="0" w:space="0" w:color="auto"/>
      </w:divBdr>
    </w:div>
    <w:div w:id="134316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cueandrestoreky.org"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www.kas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392CF6720954B8FF43D3B15CD2C27" ma:contentTypeVersion="1" ma:contentTypeDescription="Create a new document." ma:contentTypeScope="" ma:versionID="f222b305d618a65bf3ff0ffd8ba3a0fb">
  <xsd:schema xmlns:xsd="http://www.w3.org/2001/XMLSchema" xmlns:xs="http://www.w3.org/2001/XMLSchema" xmlns:p="http://schemas.microsoft.com/office/2006/metadata/properties" xmlns:ns2="25652375-5976-448a-91e2-83c2698bbafa" targetNamespace="http://schemas.microsoft.com/office/2006/metadata/properties" ma:root="true" ma:fieldsID="84e2c002cdd4eafced387378c2fe29b5" ns2:_="">
    <xsd:import namespace="25652375-5976-448a-91e2-83c2698bbaf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52375-5976-448a-91e2-83c2698bba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49ABF-BAE5-4485-A7E2-8A6E3E96D5E7}"/>
</file>

<file path=customXml/itemProps2.xml><?xml version="1.0" encoding="utf-8"?>
<ds:datastoreItem xmlns:ds="http://schemas.openxmlformats.org/officeDocument/2006/customXml" ds:itemID="{DCB53C1D-C3B9-4C4F-9FF4-1962580141BC}"/>
</file>

<file path=customXml/itemProps3.xml><?xml version="1.0" encoding="utf-8"?>
<ds:datastoreItem xmlns:ds="http://schemas.openxmlformats.org/officeDocument/2006/customXml" ds:itemID="{9335106A-A38B-4C56-870E-72C37A6476B9}"/>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5071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Trafficking of Minors-A Guide for CPS Workers</dc:title>
  <dc:creator>khristina</dc:creator>
  <cp:lastModifiedBy>sarah.cooper</cp:lastModifiedBy>
  <cp:revision>2</cp:revision>
  <dcterms:created xsi:type="dcterms:W3CDTF">2013-05-31T16:44:00Z</dcterms:created>
  <dcterms:modified xsi:type="dcterms:W3CDTF">2013-05-31T16:44:00Z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0x010100518392CF6720954B8FF43D3B15CD2C27</vt:lpwstr>
  </property>
</Properties>
</file>